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2326786C" w:rsidR="001B2270" w:rsidRPr="009F0156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9F0156">
              <w:rPr>
                <w:b/>
                <w:bCs/>
                <w:sz w:val="24"/>
                <w:szCs w:val="24"/>
              </w:rPr>
              <w:t>Dokumen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harus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s</w:t>
            </w:r>
            <w:r w:rsidR="00517E26" w:rsidRPr="009F015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 w:rsidRPr="009F0156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r w:rsidR="00257780" w:rsidRPr="00257780">
              <w:rPr>
                <w:bCs/>
                <w:sz w:val="24"/>
                <w:szCs w:val="24"/>
              </w:rPr>
              <w:t xml:space="preserve">Proses  </w:t>
            </w:r>
            <w:proofErr w:type="spellStart"/>
            <w:r w:rsidR="00257780" w:rsidRPr="00257780">
              <w:rPr>
                <w:bCs/>
                <w:sz w:val="24"/>
                <w:szCs w:val="24"/>
              </w:rPr>
              <w:t>pelaksanaan</w:t>
            </w:r>
            <w:proofErr w:type="spellEnd"/>
            <w:r w:rsidR="00257780" w:rsidRPr="002577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57780" w:rsidRPr="00257780">
              <w:rPr>
                <w:bCs/>
                <w:sz w:val="24"/>
                <w:szCs w:val="24"/>
              </w:rPr>
              <w:t>kegiatan</w:t>
            </w:r>
            <w:proofErr w:type="spellEnd"/>
            <w:r w:rsidR="00257780" w:rsidRPr="00257780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="00257780" w:rsidRPr="00257780">
              <w:rPr>
                <w:bCs/>
                <w:sz w:val="24"/>
                <w:szCs w:val="24"/>
              </w:rPr>
              <w:t>permintaan</w:t>
            </w:r>
            <w:proofErr w:type="spellEnd"/>
            <w:r w:rsidR="00257780" w:rsidRPr="00257780">
              <w:rPr>
                <w:bCs/>
                <w:sz w:val="24"/>
                <w:szCs w:val="24"/>
              </w:rPr>
              <w:t xml:space="preserve"> &amp;   </w:t>
            </w:r>
            <w:proofErr w:type="spellStart"/>
            <w:r w:rsidR="00257780" w:rsidRPr="00257780">
              <w:rPr>
                <w:bCs/>
                <w:sz w:val="24"/>
                <w:szCs w:val="24"/>
              </w:rPr>
              <w:t>pembayaran</w:t>
            </w:r>
            <w:proofErr w:type="spellEnd"/>
            <w:r w:rsidR="00257780" w:rsidRPr="002577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57780" w:rsidRPr="00257780">
              <w:rPr>
                <w:bCs/>
                <w:sz w:val="24"/>
                <w:szCs w:val="24"/>
              </w:rPr>
              <w:t>selisih</w:t>
            </w:r>
            <w:proofErr w:type="spellEnd"/>
            <w:r w:rsidR="00257780" w:rsidRPr="002577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57780" w:rsidRPr="00257780">
              <w:rPr>
                <w:bCs/>
                <w:sz w:val="24"/>
                <w:szCs w:val="24"/>
              </w:rPr>
              <w:t>gaji</w:t>
            </w:r>
            <w:proofErr w:type="spellEnd"/>
            <w:r w:rsidR="00DF5D4A" w:rsidRPr="009F0156">
              <w:rPr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257780" w:rsidRPr="00F217F7" w14:paraId="1716CCA0" w14:textId="77777777" w:rsidTr="00F736BD">
        <w:tc>
          <w:tcPr>
            <w:tcW w:w="516" w:type="dxa"/>
          </w:tcPr>
          <w:p w14:paraId="487E11B3" w14:textId="3FDC96BD" w:rsidR="00257780" w:rsidRPr="007071D2" w:rsidRDefault="00257780" w:rsidP="00257780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3EEDA1DE" w:rsidR="00257780" w:rsidRPr="00EE6C0C" w:rsidRDefault="00257780" w:rsidP="00257780">
            <w:r>
              <w:t xml:space="preserve"> SK </w:t>
            </w:r>
            <w:proofErr w:type="spellStart"/>
            <w:r>
              <w:t>Pangkat</w:t>
            </w:r>
            <w:proofErr w:type="spellEnd"/>
            <w:r>
              <w:t>/</w:t>
            </w:r>
            <w:proofErr w:type="spellStart"/>
            <w:r>
              <w:t>Fungsional</w:t>
            </w:r>
            <w:proofErr w:type="spellEnd"/>
          </w:p>
        </w:tc>
        <w:tc>
          <w:tcPr>
            <w:tcW w:w="723" w:type="dxa"/>
          </w:tcPr>
          <w:p w14:paraId="0A0C5B4A" w14:textId="77777777" w:rsidR="00257780" w:rsidRPr="00F217F7" w:rsidRDefault="00257780" w:rsidP="0025778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257780" w:rsidRPr="00F217F7" w14:paraId="5A736025" w14:textId="77777777" w:rsidTr="00F736BD">
        <w:tc>
          <w:tcPr>
            <w:tcW w:w="516" w:type="dxa"/>
          </w:tcPr>
          <w:p w14:paraId="39C4533A" w14:textId="6F8551DA" w:rsidR="00257780" w:rsidRPr="007071D2" w:rsidRDefault="00257780" w:rsidP="00257780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BB99A62" w14:textId="491E4F18" w:rsidR="00257780" w:rsidRDefault="00257780" w:rsidP="00257780">
            <w:r>
              <w:t xml:space="preserve"> Daftar </w:t>
            </w:r>
            <w:proofErr w:type="spellStart"/>
            <w:r>
              <w:t>Pengusulan</w:t>
            </w:r>
            <w:proofErr w:type="spellEnd"/>
          </w:p>
        </w:tc>
        <w:tc>
          <w:tcPr>
            <w:tcW w:w="723" w:type="dxa"/>
          </w:tcPr>
          <w:p w14:paraId="5A6471EC" w14:textId="77777777" w:rsidR="00257780" w:rsidRPr="00F217F7" w:rsidRDefault="00257780" w:rsidP="0025778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856FE" w:rsidRPr="00F217F7" w14:paraId="5107BA99" w14:textId="77777777" w:rsidTr="00F736BD">
        <w:tc>
          <w:tcPr>
            <w:tcW w:w="516" w:type="dxa"/>
          </w:tcPr>
          <w:p w14:paraId="041C0782" w14:textId="0FCC36E3" w:rsidR="006856FE" w:rsidRPr="007071D2" w:rsidRDefault="006856FE" w:rsidP="006856FE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</w:tcPr>
          <w:p w14:paraId="4258A9AB" w14:textId="2ACD1D18" w:rsidR="006856FE" w:rsidRDefault="006856FE" w:rsidP="006856FE">
            <w:bookmarkStart w:id="0" w:name="_GoBack"/>
            <w:bookmarkEnd w:id="0"/>
          </w:p>
        </w:tc>
        <w:tc>
          <w:tcPr>
            <w:tcW w:w="723" w:type="dxa"/>
          </w:tcPr>
          <w:p w14:paraId="5E71DBBD" w14:textId="77777777" w:rsidR="006856FE" w:rsidRPr="00F217F7" w:rsidRDefault="006856FE" w:rsidP="006856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682D" w:rsidRPr="00F217F7" w14:paraId="1DB2F3D5" w14:textId="77777777" w:rsidTr="00F736BD">
        <w:tc>
          <w:tcPr>
            <w:tcW w:w="516" w:type="dxa"/>
          </w:tcPr>
          <w:p w14:paraId="448AC9C5" w14:textId="71ADF63A" w:rsidR="0046682D" w:rsidRPr="007071D2" w:rsidRDefault="0046682D" w:rsidP="00466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B6B67A1" w14:textId="6615E98F" w:rsidR="0046682D" w:rsidRDefault="0046682D" w:rsidP="0046682D"/>
        </w:tc>
        <w:tc>
          <w:tcPr>
            <w:tcW w:w="723" w:type="dxa"/>
          </w:tcPr>
          <w:p w14:paraId="027355E5" w14:textId="77777777" w:rsidR="0046682D" w:rsidRPr="00F217F7" w:rsidRDefault="0046682D" w:rsidP="0046682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682D" w:rsidRPr="00F217F7" w14:paraId="7AD2878B" w14:textId="77777777" w:rsidTr="00F736BD">
        <w:tc>
          <w:tcPr>
            <w:tcW w:w="516" w:type="dxa"/>
          </w:tcPr>
          <w:p w14:paraId="0FDC795A" w14:textId="6292B7B2" w:rsidR="0046682D" w:rsidRPr="007071D2" w:rsidRDefault="0046682D" w:rsidP="00466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82825C6" w14:textId="39CC02C3" w:rsidR="0046682D" w:rsidRDefault="0046682D" w:rsidP="0046682D"/>
        </w:tc>
        <w:tc>
          <w:tcPr>
            <w:tcW w:w="723" w:type="dxa"/>
          </w:tcPr>
          <w:p w14:paraId="573DD99F" w14:textId="77777777" w:rsidR="0046682D" w:rsidRPr="00F217F7" w:rsidRDefault="0046682D" w:rsidP="0046682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2C92B" w14:textId="77777777" w:rsidR="00EB2B81" w:rsidRDefault="00EB2B81" w:rsidP="00BD5DB5">
      <w:r>
        <w:separator/>
      </w:r>
    </w:p>
  </w:endnote>
  <w:endnote w:type="continuationSeparator" w:id="0">
    <w:p w14:paraId="1A933B89" w14:textId="77777777" w:rsidR="00EB2B81" w:rsidRDefault="00EB2B81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00ED4" w14:textId="77777777" w:rsidR="00EB2B81" w:rsidRDefault="00EB2B81" w:rsidP="00BD5DB5">
      <w:r>
        <w:separator/>
      </w:r>
    </w:p>
  </w:footnote>
  <w:footnote w:type="continuationSeparator" w:id="0">
    <w:p w14:paraId="2DF651C8" w14:textId="77777777" w:rsidR="00EB2B81" w:rsidRDefault="00EB2B81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1929AFD7" w:rsidR="00BD5DB5" w:rsidRPr="005B048B" w:rsidRDefault="0046682D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8</w:t>
          </w:r>
          <w:r w:rsidR="00257780">
            <w:rPr>
              <w:rFonts w:ascii="Tahoma" w:hAnsi="Tahoma" w:cs="Tahoma"/>
              <w:sz w:val="16"/>
              <w:szCs w:val="16"/>
            </w:rPr>
            <w:t>7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71653C1F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257780" w:rsidRPr="00257780">
            <w:rPr>
              <w:rFonts w:ascii="Tahoma" w:hAnsi="Tahoma" w:cs="Tahoma"/>
              <w:b/>
              <w:sz w:val="28"/>
              <w:szCs w:val="28"/>
            </w:rPr>
            <w:t xml:space="preserve">Proses  </w:t>
          </w:r>
          <w:proofErr w:type="spellStart"/>
          <w:r w:rsidR="00257780">
            <w:rPr>
              <w:rFonts w:ascii="Tahoma" w:hAnsi="Tahoma" w:cs="Tahoma"/>
              <w:b/>
              <w:sz w:val="28"/>
              <w:szCs w:val="28"/>
            </w:rPr>
            <w:t>P</w:t>
          </w:r>
          <w:r w:rsidR="00257780" w:rsidRPr="00257780">
            <w:rPr>
              <w:rFonts w:ascii="Tahoma" w:hAnsi="Tahoma" w:cs="Tahoma"/>
              <w:b/>
              <w:sz w:val="28"/>
              <w:szCs w:val="28"/>
            </w:rPr>
            <w:t>elaksanaan</w:t>
          </w:r>
          <w:proofErr w:type="spellEnd"/>
          <w:r w:rsidR="00257780" w:rsidRPr="00257780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257780">
            <w:rPr>
              <w:rFonts w:ascii="Tahoma" w:hAnsi="Tahoma" w:cs="Tahoma"/>
              <w:b/>
              <w:sz w:val="28"/>
              <w:szCs w:val="28"/>
            </w:rPr>
            <w:t>K</w:t>
          </w:r>
          <w:r w:rsidR="00257780" w:rsidRPr="00257780">
            <w:rPr>
              <w:rFonts w:ascii="Tahoma" w:hAnsi="Tahoma" w:cs="Tahoma"/>
              <w:b/>
              <w:sz w:val="28"/>
              <w:szCs w:val="28"/>
            </w:rPr>
            <w:t>egiatan</w:t>
          </w:r>
          <w:proofErr w:type="spellEnd"/>
          <w:r w:rsidR="00257780" w:rsidRPr="00257780">
            <w:rPr>
              <w:rFonts w:ascii="Tahoma" w:hAnsi="Tahoma" w:cs="Tahoma"/>
              <w:b/>
              <w:sz w:val="28"/>
              <w:szCs w:val="28"/>
            </w:rPr>
            <w:t xml:space="preserve">  </w:t>
          </w:r>
          <w:proofErr w:type="spellStart"/>
          <w:r w:rsidR="00257780">
            <w:rPr>
              <w:rFonts w:ascii="Tahoma" w:hAnsi="Tahoma" w:cs="Tahoma"/>
              <w:b/>
              <w:sz w:val="28"/>
              <w:szCs w:val="28"/>
            </w:rPr>
            <w:t>P</w:t>
          </w:r>
          <w:r w:rsidR="00257780" w:rsidRPr="00257780">
            <w:rPr>
              <w:rFonts w:ascii="Tahoma" w:hAnsi="Tahoma" w:cs="Tahoma"/>
              <w:b/>
              <w:sz w:val="28"/>
              <w:szCs w:val="28"/>
            </w:rPr>
            <w:t>ermintaan</w:t>
          </w:r>
          <w:proofErr w:type="spellEnd"/>
          <w:r w:rsidR="00257780" w:rsidRPr="00257780">
            <w:rPr>
              <w:rFonts w:ascii="Tahoma" w:hAnsi="Tahoma" w:cs="Tahoma"/>
              <w:b/>
              <w:sz w:val="28"/>
              <w:szCs w:val="28"/>
            </w:rPr>
            <w:t xml:space="preserve"> &amp;   </w:t>
          </w:r>
          <w:proofErr w:type="spellStart"/>
          <w:r w:rsidR="00257780">
            <w:rPr>
              <w:rFonts w:ascii="Tahoma" w:hAnsi="Tahoma" w:cs="Tahoma"/>
              <w:b/>
              <w:sz w:val="28"/>
              <w:szCs w:val="28"/>
            </w:rPr>
            <w:t>P</w:t>
          </w:r>
          <w:r w:rsidR="00257780" w:rsidRPr="00257780">
            <w:rPr>
              <w:rFonts w:ascii="Tahoma" w:hAnsi="Tahoma" w:cs="Tahoma"/>
              <w:b/>
              <w:sz w:val="28"/>
              <w:szCs w:val="28"/>
            </w:rPr>
            <w:t>embayaran</w:t>
          </w:r>
          <w:proofErr w:type="spellEnd"/>
          <w:r w:rsidR="00257780" w:rsidRPr="00257780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257780">
            <w:rPr>
              <w:rFonts w:ascii="Tahoma" w:hAnsi="Tahoma" w:cs="Tahoma"/>
              <w:b/>
              <w:sz w:val="28"/>
              <w:szCs w:val="28"/>
            </w:rPr>
            <w:t>S</w:t>
          </w:r>
          <w:r w:rsidR="00257780" w:rsidRPr="00257780">
            <w:rPr>
              <w:rFonts w:ascii="Tahoma" w:hAnsi="Tahoma" w:cs="Tahoma"/>
              <w:b/>
              <w:sz w:val="28"/>
              <w:szCs w:val="28"/>
            </w:rPr>
            <w:t>elisih</w:t>
          </w:r>
          <w:proofErr w:type="spellEnd"/>
          <w:r w:rsidR="00257780" w:rsidRPr="00257780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257780">
            <w:rPr>
              <w:rFonts w:ascii="Tahoma" w:hAnsi="Tahoma" w:cs="Tahoma"/>
              <w:b/>
              <w:sz w:val="28"/>
              <w:szCs w:val="28"/>
            </w:rPr>
            <w:t>G</w:t>
          </w:r>
          <w:r w:rsidR="00257780" w:rsidRPr="00257780">
            <w:rPr>
              <w:rFonts w:ascii="Tahoma" w:hAnsi="Tahoma" w:cs="Tahoma"/>
              <w:b/>
              <w:sz w:val="28"/>
              <w:szCs w:val="28"/>
            </w:rPr>
            <w:t>aji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B56B0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57780"/>
    <w:rsid w:val="002847AB"/>
    <w:rsid w:val="002B7726"/>
    <w:rsid w:val="00301464"/>
    <w:rsid w:val="00307504"/>
    <w:rsid w:val="00314F27"/>
    <w:rsid w:val="003468D7"/>
    <w:rsid w:val="003637DC"/>
    <w:rsid w:val="003707F7"/>
    <w:rsid w:val="003C5FF7"/>
    <w:rsid w:val="003E4059"/>
    <w:rsid w:val="00401E44"/>
    <w:rsid w:val="00410838"/>
    <w:rsid w:val="00465E5D"/>
    <w:rsid w:val="0046682D"/>
    <w:rsid w:val="0049103A"/>
    <w:rsid w:val="004959BF"/>
    <w:rsid w:val="004A667D"/>
    <w:rsid w:val="004A7CDC"/>
    <w:rsid w:val="004F6179"/>
    <w:rsid w:val="00517E26"/>
    <w:rsid w:val="00523080"/>
    <w:rsid w:val="0052486A"/>
    <w:rsid w:val="00566FBF"/>
    <w:rsid w:val="0058589F"/>
    <w:rsid w:val="0059465E"/>
    <w:rsid w:val="005B048B"/>
    <w:rsid w:val="005E1BDD"/>
    <w:rsid w:val="005E3DC6"/>
    <w:rsid w:val="00601750"/>
    <w:rsid w:val="00613D5F"/>
    <w:rsid w:val="00654CBE"/>
    <w:rsid w:val="006856FE"/>
    <w:rsid w:val="006B3906"/>
    <w:rsid w:val="006B68DF"/>
    <w:rsid w:val="006C7797"/>
    <w:rsid w:val="006D78D8"/>
    <w:rsid w:val="006E1590"/>
    <w:rsid w:val="006F515B"/>
    <w:rsid w:val="00706936"/>
    <w:rsid w:val="007071D2"/>
    <w:rsid w:val="00720D84"/>
    <w:rsid w:val="00755383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21119"/>
    <w:rsid w:val="00B44899"/>
    <w:rsid w:val="00B54A5A"/>
    <w:rsid w:val="00B70E84"/>
    <w:rsid w:val="00B9765E"/>
    <w:rsid w:val="00BA2348"/>
    <w:rsid w:val="00BB7724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B2E08"/>
    <w:rsid w:val="00DC4313"/>
    <w:rsid w:val="00DC494D"/>
    <w:rsid w:val="00DE7EA4"/>
    <w:rsid w:val="00DF5D4A"/>
    <w:rsid w:val="00E15E1F"/>
    <w:rsid w:val="00E851E4"/>
    <w:rsid w:val="00EA1181"/>
    <w:rsid w:val="00EB2B81"/>
    <w:rsid w:val="00EB6B61"/>
    <w:rsid w:val="00EC56B9"/>
    <w:rsid w:val="00ED003B"/>
    <w:rsid w:val="00EE6C0C"/>
    <w:rsid w:val="00EF2CD7"/>
    <w:rsid w:val="00F217F7"/>
    <w:rsid w:val="00F26CC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2019-11-07T03:26:00Z</dcterms:created>
  <dcterms:modified xsi:type="dcterms:W3CDTF">2019-11-07T03:27:00Z</dcterms:modified>
</cp:coreProperties>
</file>