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5A70939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9F6605">
              <w:rPr>
                <w:b/>
                <w:bCs/>
                <w:sz w:val="24"/>
                <w:szCs w:val="24"/>
              </w:rPr>
              <w:t>syarat</w:t>
            </w:r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r w:rsidR="007769D5" w:rsidRPr="007769D5">
              <w:rPr>
                <w:b/>
                <w:bCs/>
                <w:sz w:val="24"/>
                <w:szCs w:val="24"/>
              </w:rPr>
              <w:t>Pembuatan/pengusulan dosen luar biasa  (LB)</w:t>
            </w:r>
            <w:bookmarkStart w:id="0" w:name="_GoBack"/>
            <w:bookmarkEnd w:id="0"/>
            <w:r w:rsidR="00D972F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769D5" w:rsidRPr="00F217F7" w14:paraId="1716CCA0" w14:textId="77777777" w:rsidTr="00F736BD">
        <w:tc>
          <w:tcPr>
            <w:tcW w:w="516" w:type="dxa"/>
          </w:tcPr>
          <w:p w14:paraId="487E11B3" w14:textId="0C9DC24D" w:rsidR="007769D5" w:rsidRPr="007071D2" w:rsidRDefault="007769D5" w:rsidP="007769D5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2BA9C477" w:rsidR="007769D5" w:rsidRPr="007071D2" w:rsidRDefault="007769D5" w:rsidP="007769D5">
            <w:pPr>
              <w:rPr>
                <w:sz w:val="24"/>
                <w:szCs w:val="24"/>
              </w:rPr>
            </w:pPr>
            <w:r>
              <w:t>Surat Permohonan yang bersangkutan kepada pimpinan/Fak. Melalui Sub Bagian Umum</w:t>
            </w:r>
          </w:p>
        </w:tc>
        <w:tc>
          <w:tcPr>
            <w:tcW w:w="723" w:type="dxa"/>
          </w:tcPr>
          <w:p w14:paraId="0A0C5B4A" w14:textId="77777777" w:rsidR="007769D5" w:rsidRPr="00F217F7" w:rsidRDefault="007769D5" w:rsidP="007769D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769D5" w:rsidRPr="00F217F7" w14:paraId="57467790" w14:textId="77777777" w:rsidTr="00F736BD">
        <w:tc>
          <w:tcPr>
            <w:tcW w:w="516" w:type="dxa"/>
          </w:tcPr>
          <w:p w14:paraId="4AFBBADB" w14:textId="2AE2C4D6" w:rsidR="007769D5" w:rsidRPr="007071D2" w:rsidRDefault="007769D5" w:rsidP="007769D5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63C3156" w14:textId="58A61F65" w:rsidR="007769D5" w:rsidRPr="007071D2" w:rsidRDefault="007769D5" w:rsidP="007769D5">
            <w:pPr>
              <w:spacing w:line="276" w:lineRule="auto"/>
              <w:rPr>
                <w:sz w:val="24"/>
                <w:szCs w:val="24"/>
              </w:rPr>
            </w:pPr>
            <w:r>
              <w:t>Pemberitahuan ke Sub Bagian Keuangan dan Kepegawaian</w:t>
            </w:r>
          </w:p>
        </w:tc>
        <w:tc>
          <w:tcPr>
            <w:tcW w:w="723" w:type="dxa"/>
          </w:tcPr>
          <w:p w14:paraId="3E3D788C" w14:textId="77777777" w:rsidR="007769D5" w:rsidRPr="00F217F7" w:rsidRDefault="007769D5" w:rsidP="007769D5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0E9B1329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5CCF0FB9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C04B11A" w14:textId="77777777" w:rsidTr="00F736BD">
        <w:tc>
          <w:tcPr>
            <w:tcW w:w="516" w:type="dxa"/>
          </w:tcPr>
          <w:p w14:paraId="646DA7FE" w14:textId="62198B29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5DD2B661" w14:textId="6E3AD566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7AB91C9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5C79F04" w14:textId="77777777" w:rsidTr="00F736BD">
        <w:tc>
          <w:tcPr>
            <w:tcW w:w="516" w:type="dxa"/>
          </w:tcPr>
          <w:p w14:paraId="7DE5BCDB" w14:textId="5BC64C11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18B1D02" w14:textId="08FC8D53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0E4D4E2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F4D378B" w14:textId="77777777" w:rsidTr="00F736BD">
        <w:tc>
          <w:tcPr>
            <w:tcW w:w="516" w:type="dxa"/>
          </w:tcPr>
          <w:p w14:paraId="0D33424B" w14:textId="654BBA72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282FC42" w14:textId="61611ABD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76142E9D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48889C92" w14:textId="77777777" w:rsidTr="00F736BD">
        <w:tc>
          <w:tcPr>
            <w:tcW w:w="516" w:type="dxa"/>
          </w:tcPr>
          <w:p w14:paraId="676E9953" w14:textId="2050C898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8FCFCF7" w14:textId="253C95EF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3C815437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6ED784DC" w14:textId="77777777" w:rsidTr="00F736BD">
        <w:tc>
          <w:tcPr>
            <w:tcW w:w="516" w:type="dxa"/>
          </w:tcPr>
          <w:p w14:paraId="24156CD6" w14:textId="783001D5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64FD0B7B" w14:textId="562C2FB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AAE614C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0D16471A" w14:textId="77777777" w:rsidTr="00F736BD">
        <w:tc>
          <w:tcPr>
            <w:tcW w:w="516" w:type="dxa"/>
          </w:tcPr>
          <w:p w14:paraId="27FEE5C4" w14:textId="2EB97C6F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78C169BD" w14:textId="64C32D9B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2F027A30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A3535E1" w14:textId="77777777" w:rsidTr="00F736BD">
        <w:tc>
          <w:tcPr>
            <w:tcW w:w="516" w:type="dxa"/>
          </w:tcPr>
          <w:p w14:paraId="19850171" w14:textId="7876AF67" w:rsidR="000B56B0" w:rsidRDefault="000B56B0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1E951782" w14:textId="1CE78219" w:rsidR="000B56B0" w:rsidRDefault="000B56B0" w:rsidP="004A7CDC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58B38654" w14:textId="77777777" w:rsidR="000B56B0" w:rsidRPr="00F217F7" w:rsidRDefault="000B56B0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1663D9BA" w14:textId="77777777" w:rsidTr="00F736BD">
        <w:tc>
          <w:tcPr>
            <w:tcW w:w="516" w:type="dxa"/>
          </w:tcPr>
          <w:p w14:paraId="6710DDDA" w14:textId="708C53FE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D1BF3E0" w14:textId="7C33F6B4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4679FA3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35C0A327" w14:textId="77777777" w:rsidTr="00F736BD">
        <w:tc>
          <w:tcPr>
            <w:tcW w:w="516" w:type="dxa"/>
          </w:tcPr>
          <w:p w14:paraId="0D8D8521" w14:textId="75E79069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938F951" w14:textId="527F3A2C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9C13FFC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0B56B0" w:rsidRPr="00F217F7" w14:paraId="7670911B" w14:textId="77777777" w:rsidTr="00F736BD">
        <w:tc>
          <w:tcPr>
            <w:tcW w:w="516" w:type="dxa"/>
          </w:tcPr>
          <w:p w14:paraId="7CE22E8F" w14:textId="2C905253" w:rsidR="000B56B0" w:rsidRDefault="000B56B0" w:rsidP="000B56B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0C211492" w14:textId="4F9BF199" w:rsidR="000B56B0" w:rsidRDefault="000B56B0" w:rsidP="000B56B0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6C1ED8D0" w14:textId="77777777" w:rsidR="000B56B0" w:rsidRPr="00F217F7" w:rsidRDefault="000B56B0" w:rsidP="000B56B0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7DFB4" w14:textId="77777777" w:rsidR="00F11185" w:rsidRDefault="00F11185" w:rsidP="00BD5DB5">
      <w:r>
        <w:separator/>
      </w:r>
    </w:p>
  </w:endnote>
  <w:endnote w:type="continuationSeparator" w:id="0">
    <w:p w14:paraId="5AC8038E" w14:textId="77777777" w:rsidR="00F11185" w:rsidRDefault="00F11185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0D67B" w14:textId="77777777" w:rsidR="00F11185" w:rsidRDefault="00F11185" w:rsidP="00BD5DB5">
      <w:r>
        <w:separator/>
      </w:r>
    </w:p>
  </w:footnote>
  <w:footnote w:type="continuationSeparator" w:id="0">
    <w:p w14:paraId="5E0B1DB8" w14:textId="77777777" w:rsidR="00F11185" w:rsidRDefault="00F11185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567E58D3" w:rsidR="00BD5DB5" w:rsidRPr="005B048B" w:rsidRDefault="00D972F2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</w:t>
          </w:r>
          <w:r w:rsidR="007769D5">
            <w:rPr>
              <w:rFonts w:ascii="Tahoma" w:hAnsi="Tahoma" w:cs="Tahoma"/>
              <w:sz w:val="16"/>
              <w:szCs w:val="16"/>
            </w:rPr>
            <w:t>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757CE590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D972F2" w:rsidRPr="00D972F2">
            <w:rPr>
              <w:rFonts w:ascii="Tahoma" w:hAnsi="Tahoma" w:cs="Tahoma"/>
              <w:b/>
              <w:sz w:val="28"/>
              <w:szCs w:val="28"/>
            </w:rPr>
            <w:t xml:space="preserve">prosedur </w:t>
          </w:r>
          <w:r w:rsidR="007769D5" w:rsidRPr="007769D5">
            <w:rPr>
              <w:rFonts w:ascii="Tahoma" w:hAnsi="Tahoma" w:cs="Tahoma"/>
              <w:b/>
              <w:sz w:val="28"/>
              <w:szCs w:val="28"/>
            </w:rPr>
            <w:t>Pembuatan/pengusulan dosen luar biasa  (LB)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C4D8F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15E0D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769D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9765E"/>
    <w:rsid w:val="00BB7724"/>
    <w:rsid w:val="00BD5DB5"/>
    <w:rsid w:val="00BE4AF9"/>
    <w:rsid w:val="00C814DD"/>
    <w:rsid w:val="00C915C5"/>
    <w:rsid w:val="00CC1488"/>
    <w:rsid w:val="00CC36F4"/>
    <w:rsid w:val="00CD456A"/>
    <w:rsid w:val="00CE2D65"/>
    <w:rsid w:val="00CE611E"/>
    <w:rsid w:val="00D11AB2"/>
    <w:rsid w:val="00D972F2"/>
    <w:rsid w:val="00DB2E08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11185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  <w:style w:type="paragraph" w:styleId="BalloonText">
    <w:name w:val="Balloon Text"/>
    <w:basedOn w:val="Normal"/>
    <w:link w:val="BalloonTextChar"/>
    <w:uiPriority w:val="99"/>
    <w:semiHidden/>
    <w:unhideWhenUsed/>
    <w:rsid w:val="00D97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2019-11-07T03:06:00Z</dcterms:created>
  <dcterms:modified xsi:type="dcterms:W3CDTF">2019-11-07T03:08:00Z</dcterms:modified>
</cp:coreProperties>
</file>